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C10" w:rsidRDefault="005B69C9">
      <w:r w:rsidRPr="00A83155">
        <w:rPr>
          <w:rFonts w:ascii="Arial" w:eastAsiaTheme="minorHAnsi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AA353" wp14:editId="6E585B60">
                <wp:simplePos x="0" y="0"/>
                <wp:positionH relativeFrom="column">
                  <wp:posOffset>-422910</wp:posOffset>
                </wp:positionH>
                <wp:positionV relativeFrom="paragraph">
                  <wp:posOffset>1271905</wp:posOffset>
                </wp:positionV>
                <wp:extent cx="6257925" cy="7524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52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69C9" w:rsidRPr="00AB2C10" w:rsidRDefault="005B69C9" w:rsidP="00077435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C10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ANEXO V</w:t>
                            </w:r>
                            <w:r w:rsidR="00AB2C10" w:rsidRPr="00AB2C10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II</w:t>
                            </w:r>
                            <w:r w:rsidR="00AB2C10" w:rsidRPr="00AB2C10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B2C10" w:rsidRPr="00AB2C10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INFORME DE SECRETARÍA / INTERVENCIÓN SOBRE LA CONSISTENCIA Y </w:t>
                            </w:r>
                            <w:r w:rsidR="00AB2C10" w:rsidRPr="00077435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SOPORTE DE LAS PROYECCIONES PRESUPUESTARIAS DE LA MEMORIA ECONÓMICA DE</w:t>
                            </w:r>
                            <w:r w:rsidR="00AB2C10" w:rsidRPr="00AB2C10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 INVERSIÓN (</w:t>
                            </w:r>
                            <w:r w:rsidR="00077435" w:rsidRPr="00077435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apartado 5 de la memoria</w:t>
                            </w:r>
                            <w:r w:rsidR="00AB2C10" w:rsidRPr="00AB2C10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077435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5B69C9" w:rsidRDefault="005B69C9" w:rsidP="005B69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AA353" id="Rectángulo redondeado 4" o:spid="_x0000_s1026" style="position:absolute;margin-left:-33.3pt;margin-top:100.15pt;width:492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" fillcolor="#f2f2f2 [3052]" strokecolor="#1f4e79" strokeweight="1pt">
                <v:stroke joinstyle="miter"/>
                <v:textbox>
                  <w:txbxContent>
                    <w:p w:rsidR="005B69C9" w:rsidRPr="00AB2C10" w:rsidRDefault="005B69C9" w:rsidP="00077435">
                      <w:pPr>
                        <w:jc w:val="both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2C10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ANEXO V</w:t>
                      </w:r>
                      <w:r w:rsidR="00AB2C10" w:rsidRPr="00AB2C10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II</w:t>
                      </w:r>
                      <w:r w:rsidR="00AB2C10" w:rsidRPr="00AB2C10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B2C10" w:rsidRPr="00AB2C10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INFORME DE SECRETARÍA / INTERVENCIÓN SOBRE LA CONSISTENCIA Y </w:t>
                      </w:r>
                      <w:r w:rsidR="00AB2C10" w:rsidRPr="00077435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SOPORTE DE LAS PROYECCIONES PRESUPUESTARIAS DE LA MEMORIA ECONÓMICA DE</w:t>
                      </w:r>
                      <w:r w:rsidR="00AB2C10" w:rsidRPr="00AB2C10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 INVERSIÓN (</w:t>
                      </w:r>
                      <w:r w:rsidR="00077435" w:rsidRPr="00077435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apartado 5 de la memoria</w:t>
                      </w:r>
                      <w:r w:rsidR="00AB2C10" w:rsidRPr="00AB2C10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077435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5B69C9" w:rsidRDefault="005B69C9" w:rsidP="005B69C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624BBA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25B4E" wp14:editId="0CE581CD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772275" cy="11334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1334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69C9" w:rsidRPr="00436551" w:rsidRDefault="005B69C9" w:rsidP="005B69C9">
                            <w:pPr>
                              <w:shd w:val="clear" w:color="auto" w:fill="E7E6E6" w:themeFill="background2"/>
                              <w:spacing w:line="360" w:lineRule="exact"/>
                              <w:ind w:right="19"/>
                              <w:jc w:val="both"/>
                              <w:rPr>
                                <w:b/>
                                <w:color w:val="F2F2F2" w:themeColor="background1" w:themeShade="F2"/>
                                <w:lang w:val="es-ES_tradnl" w:eastAsia="en-US"/>
                              </w:rPr>
                            </w:pPr>
                            <w:r w:rsidRPr="00347805">
                              <w:rPr>
                                <w:b/>
                                <w:lang w:eastAsia="en-US"/>
                              </w:rPr>
                              <w:t xml:space="preserve">CONVOCATORIA DE AYUDAS ECONÓMICAS </w:t>
                            </w:r>
                            <w:r>
                              <w:rPr>
                                <w:b/>
                                <w:color w:val="000000"/>
                                <w:lang w:eastAsia="en-US"/>
                              </w:rPr>
                              <w:t>CON DESTINO A LA REALIZACIÓN POR AYUNTAMIENTOS Y ENTIDADES LOCALES MENORES DE LA PROVINCIA DE VALENCIA DE INVERSIONES FINANCIERAMENTE SOSTENIBLES (IFS) 2018,</w:t>
                            </w:r>
                            <w:r w:rsidRPr="00347805">
                              <w:rPr>
                                <w:b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eastAsia="en-US"/>
                              </w:rPr>
                              <w:t>EN</w:t>
                            </w:r>
                            <w:r w:rsidRPr="00347805">
                              <w:rPr>
                                <w:b/>
                                <w:bCs/>
                                <w:color w:val="000000"/>
                              </w:rPr>
                              <w:t xml:space="preserve"> INMUEBLES</w:t>
                            </w:r>
                            <w:r w:rsidRPr="00347805">
                              <w:rPr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 w:rsidRPr="002C6246">
                              <w:rPr>
                                <w:b/>
                                <w:color w:val="000000"/>
                                <w:lang w:val="es-ES_tradnl" w:eastAsia="en-US"/>
                              </w:rPr>
                              <w:t xml:space="preserve">DESTINADOS A </w:t>
                            </w:r>
                            <w:r>
                              <w:rPr>
                                <w:b/>
                                <w:color w:val="000000"/>
                                <w:lang w:val="es-ES_tradnl" w:eastAsia="en-US"/>
                              </w:rPr>
                              <w:t>BANDAS DE MÚSICA Y AGRUPACIONES MUSICALES (IM)</w:t>
                            </w:r>
                            <w:r w:rsidRPr="002C6246">
                              <w:rPr>
                                <w:b/>
                                <w:color w:val="000000"/>
                                <w:lang w:val="es-ES_tradnl" w:eastAsia="en-US"/>
                              </w:rPr>
                              <w:t>.</w:t>
                            </w:r>
                          </w:p>
                          <w:p w:rsidR="005B69C9" w:rsidRPr="00E77B4B" w:rsidRDefault="005B69C9" w:rsidP="005B69C9">
                            <w:pPr>
                              <w:shd w:val="clear" w:color="auto" w:fill="E7E6E6" w:themeFill="background2"/>
                              <w:jc w:val="both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325B4E" id="Rectángulo redondeado 3" o:spid="_x0000_s1027" style="position:absolute;margin-left:-54pt;margin-top:0;width:533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" fillcolor="#e7e6e6" strokecolor="#1f4e79" strokeweight="1pt">
                <v:stroke joinstyle="miter"/>
                <v:textbox>
                  <w:txbxContent>
                    <w:p w:rsidR="005B69C9" w:rsidRPr="00436551" w:rsidRDefault="005B69C9" w:rsidP="005B69C9">
                      <w:pPr>
                        <w:shd w:val="clear" w:color="auto" w:fill="E7E6E6" w:themeFill="background2"/>
                        <w:spacing w:line="360" w:lineRule="exact"/>
                        <w:ind w:right="19"/>
                        <w:jc w:val="both"/>
                        <w:rPr>
                          <w:b/>
                          <w:color w:val="F2F2F2" w:themeColor="background1" w:themeShade="F2"/>
                          <w:lang w:val="es-ES_tradnl" w:eastAsia="en-US"/>
                        </w:rPr>
                      </w:pPr>
                      <w:r w:rsidRPr="00347805">
                        <w:rPr>
                          <w:b/>
                          <w:lang w:eastAsia="en-US"/>
                        </w:rPr>
                        <w:t xml:space="preserve">CONVOCATORIA DE AYUDAS ECONÓMICAS </w:t>
                      </w:r>
                      <w:r>
                        <w:rPr>
                          <w:b/>
                          <w:color w:val="000000"/>
                          <w:lang w:eastAsia="en-US"/>
                        </w:rPr>
                        <w:t>CON DESTINO A LA REALIZACIÓN POR AYUNTAMIENTOS Y ENTIDADES LOCALES MENORES DE LA PROVINCIA DE VALENCIA DE INVERSIONES FINANCIERAMENTE SOSTENIBLES (IFS) 2018,</w:t>
                      </w:r>
                      <w:r w:rsidRPr="00347805">
                        <w:rPr>
                          <w:b/>
                          <w:lang w:eastAsia="en-US"/>
                        </w:rPr>
                        <w:t xml:space="preserve"> </w:t>
                      </w:r>
                      <w:r>
                        <w:rPr>
                          <w:b/>
                          <w:lang w:eastAsia="en-US"/>
                        </w:rPr>
                        <w:t>EN</w:t>
                      </w:r>
                      <w:r w:rsidRPr="00347805">
                        <w:rPr>
                          <w:b/>
                          <w:bCs/>
                          <w:color w:val="000000"/>
                        </w:rPr>
                        <w:t xml:space="preserve"> INMUEBLES</w:t>
                      </w:r>
                      <w:r w:rsidRPr="00347805">
                        <w:rPr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r w:rsidRPr="002C6246">
                        <w:rPr>
                          <w:b/>
                          <w:color w:val="000000"/>
                          <w:lang w:val="es-ES_tradnl" w:eastAsia="en-US"/>
                        </w:rPr>
                        <w:t xml:space="preserve">DESTINADOS A </w:t>
                      </w:r>
                      <w:r>
                        <w:rPr>
                          <w:b/>
                          <w:color w:val="000000"/>
                          <w:lang w:val="es-ES_tradnl" w:eastAsia="en-US"/>
                        </w:rPr>
                        <w:t>BANDAS DE MÚSICA Y AGRUPACIONES MUSICALES (IM)</w:t>
                      </w:r>
                      <w:r w:rsidRPr="002C6246">
                        <w:rPr>
                          <w:b/>
                          <w:color w:val="000000"/>
                          <w:lang w:val="es-ES_tradnl" w:eastAsia="en-US"/>
                        </w:rPr>
                        <w:t>.</w:t>
                      </w:r>
                    </w:p>
                    <w:p w:rsidR="005B69C9" w:rsidRPr="00E77B4B" w:rsidRDefault="005B69C9" w:rsidP="005B69C9">
                      <w:pPr>
                        <w:shd w:val="clear" w:color="auto" w:fill="E7E6E6" w:themeFill="background2"/>
                        <w:jc w:val="both"/>
                        <w:rPr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B2C10" w:rsidRPr="00AB2C10" w:rsidRDefault="00AB2C10" w:rsidP="00AB2C10"/>
    <w:p w:rsidR="00AB2C10" w:rsidRPr="00AB2C10" w:rsidRDefault="00AB2C10" w:rsidP="00AB2C10"/>
    <w:p w:rsidR="00AB2C10" w:rsidRPr="00AB2C10" w:rsidRDefault="00AB2C10" w:rsidP="00AB2C10"/>
    <w:p w:rsidR="00AB2C10" w:rsidRPr="00AB2C10" w:rsidRDefault="00AB2C10" w:rsidP="00AB2C10"/>
    <w:p w:rsidR="00AB2C10" w:rsidRPr="00AB2C10" w:rsidRDefault="00AB2C10" w:rsidP="00AB2C10"/>
    <w:p w:rsidR="00AB2C10" w:rsidRPr="00AB2C10" w:rsidRDefault="00AB2C10" w:rsidP="00AB2C10"/>
    <w:p w:rsidR="00AB2C10" w:rsidRPr="00AB2C10" w:rsidRDefault="00AB2C10" w:rsidP="00AB2C10"/>
    <w:p w:rsidR="00AB2C10" w:rsidRPr="00AB2C10" w:rsidRDefault="00AB2C10" w:rsidP="00AB2C10"/>
    <w:p w:rsidR="00AB2C10" w:rsidRPr="00AB2C10" w:rsidRDefault="00AB2C10" w:rsidP="00AB2C10"/>
    <w:p w:rsidR="00AB2C10" w:rsidRPr="00AB2C10" w:rsidRDefault="00AB2C10" w:rsidP="00AB2C10"/>
    <w:p w:rsidR="00AB2C10" w:rsidRPr="00AB2C10" w:rsidRDefault="00AB2C10" w:rsidP="00AB2C10"/>
    <w:p w:rsidR="00AB2C10" w:rsidRDefault="00AB2C10" w:rsidP="00AB2C10"/>
    <w:p w:rsidR="00AB2C10" w:rsidRPr="00E771EE" w:rsidRDefault="00AB2C10" w:rsidP="00AB2C10">
      <w:pPr>
        <w:shd w:val="clear" w:color="auto" w:fill="FFFFFF"/>
        <w:spacing w:line="360" w:lineRule="exact"/>
        <w:ind w:right="19"/>
        <w:jc w:val="both"/>
        <w:rPr>
          <w:spacing w:val="-16"/>
          <w:sz w:val="22"/>
          <w:szCs w:val="22"/>
          <w:lang w:val="es-ES_tradnl" w:eastAsia="es-ES_tradnl"/>
        </w:rPr>
      </w:pPr>
    </w:p>
    <w:p w:rsidR="00AB2C10" w:rsidRPr="00CC157E" w:rsidRDefault="00AB2C10" w:rsidP="00AB2C10">
      <w:pPr>
        <w:pStyle w:val="Standard"/>
        <w:tabs>
          <w:tab w:val="left" w:pos="555"/>
        </w:tabs>
        <w:snapToGrid w:val="0"/>
        <w:jc w:val="both"/>
        <w:rPr>
          <w:rFonts w:ascii="Times New Roman" w:hAnsi="Times New Roman"/>
          <w:sz w:val="24"/>
          <w:szCs w:val="24"/>
        </w:rPr>
      </w:pPr>
      <w:r w:rsidRPr="00CC157E">
        <w:rPr>
          <w:rFonts w:ascii="Times New Roman" w:hAnsi="Times New Roman"/>
          <w:sz w:val="24"/>
          <w:szCs w:val="24"/>
        </w:rPr>
        <w:t>Sobre la consistencia y soporte de las proyecciones presupuestarias de la memoria económica de la inversión __________________________ ,a ejecutar en 2018, en este municipio con financiación dentro de la convocatoria de ayudas económicas con destino a la realización de Inversiones Financieramente Sostenibles de la Diputación Provincial de Valencia 2018:</w:t>
      </w:r>
    </w:p>
    <w:p w:rsidR="00AB2C10" w:rsidRPr="00E771EE" w:rsidRDefault="00AB2C10" w:rsidP="00AB2C10">
      <w:pPr>
        <w:pStyle w:val="Standard"/>
        <w:tabs>
          <w:tab w:val="left" w:pos="555"/>
        </w:tabs>
        <w:snapToGrid w:val="0"/>
        <w:ind w:left="555"/>
        <w:jc w:val="both"/>
        <w:rPr>
          <w:rFonts w:ascii="Times New Roman" w:hAnsi="Times New Roman"/>
        </w:rPr>
      </w:pPr>
    </w:p>
    <w:p w:rsidR="00AB2C10" w:rsidRPr="00E771EE" w:rsidRDefault="00AB2C10" w:rsidP="00AB2C10">
      <w:pPr>
        <w:pStyle w:val="Standard"/>
        <w:tabs>
          <w:tab w:val="left" w:pos="555"/>
        </w:tabs>
        <w:snapToGrid w:val="0"/>
        <w:ind w:left="555"/>
        <w:jc w:val="both"/>
        <w:rPr>
          <w:rFonts w:ascii="Times New Roman" w:hAnsi="Times New Roman"/>
        </w:rPr>
      </w:pPr>
      <w:r w:rsidRPr="00E771EE">
        <w:rPr>
          <w:rFonts w:ascii="Times New Roman" w:hAnsi="Times New Roman"/>
        </w:rPr>
        <w:tab/>
        <w:t>…………………………………………</w:t>
      </w:r>
    </w:p>
    <w:p w:rsidR="00AB2C10" w:rsidRPr="00E771EE" w:rsidRDefault="00AB2C10" w:rsidP="00AB2C10">
      <w:pPr>
        <w:pStyle w:val="Standard"/>
        <w:tabs>
          <w:tab w:val="left" w:pos="555"/>
        </w:tabs>
        <w:snapToGrid w:val="0"/>
        <w:ind w:left="555"/>
        <w:jc w:val="both"/>
        <w:rPr>
          <w:rFonts w:ascii="Times New Roman" w:hAnsi="Times New Roman"/>
        </w:rPr>
      </w:pPr>
      <w:r w:rsidRPr="00E771EE">
        <w:rPr>
          <w:rFonts w:ascii="Times New Roman" w:hAnsi="Times New Roman"/>
        </w:rPr>
        <w:tab/>
        <w:t>…………………………………………</w:t>
      </w:r>
      <w:r w:rsidRPr="00E771EE">
        <w:rPr>
          <w:rFonts w:ascii="Times New Roman" w:hAnsi="Times New Roman"/>
        </w:rPr>
        <w:tab/>
      </w:r>
    </w:p>
    <w:p w:rsidR="00AB2C10" w:rsidRPr="00E771EE" w:rsidRDefault="00AB2C10" w:rsidP="00AB2C10">
      <w:pPr>
        <w:pStyle w:val="Standard"/>
        <w:tabs>
          <w:tab w:val="left" w:pos="555"/>
        </w:tabs>
        <w:snapToGrid w:val="0"/>
        <w:ind w:left="555"/>
        <w:jc w:val="both"/>
        <w:rPr>
          <w:rFonts w:ascii="Times New Roman" w:hAnsi="Times New Roman"/>
        </w:rPr>
      </w:pPr>
      <w:r w:rsidRPr="00E771EE">
        <w:rPr>
          <w:rFonts w:ascii="Times New Roman" w:hAnsi="Times New Roman"/>
        </w:rPr>
        <w:tab/>
        <w:t>…………………………………………</w:t>
      </w:r>
    </w:p>
    <w:p w:rsidR="00AB2C10" w:rsidRPr="00E771EE" w:rsidRDefault="00AB2C10" w:rsidP="00AB2C10">
      <w:pPr>
        <w:pStyle w:val="Standard"/>
        <w:tabs>
          <w:tab w:val="left" w:pos="555"/>
        </w:tabs>
        <w:snapToGrid w:val="0"/>
        <w:ind w:left="555"/>
        <w:jc w:val="both"/>
        <w:rPr>
          <w:rFonts w:ascii="Times New Roman" w:hAnsi="Times New Roman"/>
        </w:rPr>
      </w:pPr>
      <w:r w:rsidRPr="00E771EE">
        <w:rPr>
          <w:rFonts w:ascii="Times New Roman" w:hAnsi="Times New Roman"/>
        </w:rPr>
        <w:tab/>
        <w:t>…………………………………………</w:t>
      </w:r>
    </w:p>
    <w:p w:rsidR="00AB2C10" w:rsidRPr="00E771EE" w:rsidRDefault="00AB2C10" w:rsidP="00AB2C10">
      <w:pPr>
        <w:pStyle w:val="Standard"/>
        <w:tabs>
          <w:tab w:val="left" w:pos="555"/>
        </w:tabs>
        <w:snapToGrid w:val="0"/>
        <w:ind w:left="555"/>
        <w:jc w:val="both"/>
        <w:rPr>
          <w:rFonts w:ascii="Times New Roman" w:hAnsi="Times New Roman"/>
        </w:rPr>
      </w:pPr>
      <w:r w:rsidRPr="00E771EE">
        <w:rPr>
          <w:rFonts w:ascii="Times New Roman" w:hAnsi="Times New Roman"/>
        </w:rPr>
        <w:tab/>
      </w:r>
      <w:r w:rsidRPr="00E771EE">
        <w:rPr>
          <w:rFonts w:ascii="Times New Roman" w:hAnsi="Times New Roman"/>
        </w:rPr>
        <w:tab/>
      </w:r>
      <w:r w:rsidRPr="00E771EE">
        <w:rPr>
          <w:rFonts w:ascii="Times New Roman" w:hAnsi="Times New Roman"/>
        </w:rPr>
        <w:tab/>
      </w:r>
      <w:r w:rsidRPr="00E771EE">
        <w:rPr>
          <w:rFonts w:ascii="Times New Roman" w:hAnsi="Times New Roman"/>
        </w:rPr>
        <w:tab/>
      </w:r>
      <w:r w:rsidRPr="00E771EE">
        <w:rPr>
          <w:rFonts w:ascii="Times New Roman" w:hAnsi="Times New Roman"/>
        </w:rPr>
        <w:tab/>
      </w:r>
      <w:r w:rsidRPr="00E771EE">
        <w:rPr>
          <w:rFonts w:ascii="Times New Roman" w:hAnsi="Times New Roman"/>
        </w:rPr>
        <w:tab/>
      </w:r>
    </w:p>
    <w:p w:rsidR="00AB2C10" w:rsidRPr="00E771EE" w:rsidRDefault="00AB2C10" w:rsidP="00AB2C10">
      <w:pPr>
        <w:pStyle w:val="Standard"/>
        <w:tabs>
          <w:tab w:val="left" w:pos="555"/>
        </w:tabs>
        <w:snapToGrid w:val="0"/>
        <w:ind w:left="555"/>
        <w:jc w:val="both"/>
        <w:rPr>
          <w:rFonts w:ascii="Times New Roman" w:hAnsi="Times New Roman"/>
        </w:rPr>
      </w:pPr>
    </w:p>
    <w:p w:rsidR="00AB2C10" w:rsidRPr="00E771EE" w:rsidRDefault="00AB2C10" w:rsidP="00AB2C10">
      <w:pPr>
        <w:pStyle w:val="Standard"/>
        <w:tabs>
          <w:tab w:val="left" w:pos="555"/>
        </w:tabs>
        <w:snapToGrid w:val="0"/>
        <w:ind w:left="555"/>
        <w:jc w:val="both"/>
        <w:rPr>
          <w:rFonts w:ascii="Times New Roman" w:hAnsi="Times New Roman"/>
        </w:rPr>
      </w:pPr>
    </w:p>
    <w:p w:rsidR="00AB2C10" w:rsidRPr="00CC157E" w:rsidRDefault="00AB2C10" w:rsidP="00AB2C10">
      <w:pPr>
        <w:pStyle w:val="Standard"/>
        <w:tabs>
          <w:tab w:val="left" w:pos="555"/>
        </w:tabs>
        <w:snapToGrid w:val="0"/>
        <w:jc w:val="both"/>
        <w:rPr>
          <w:rFonts w:ascii="Times New Roman" w:hAnsi="Times New Roman"/>
          <w:sz w:val="24"/>
          <w:szCs w:val="24"/>
        </w:rPr>
      </w:pPr>
      <w:r w:rsidRPr="00CC157E">
        <w:rPr>
          <w:rFonts w:ascii="Times New Roman" w:hAnsi="Times New Roman"/>
          <w:sz w:val="24"/>
          <w:szCs w:val="24"/>
        </w:rPr>
        <w:t xml:space="preserve">En ______________________ </w:t>
      </w:r>
      <w:proofErr w:type="spellStart"/>
      <w:r w:rsidRPr="00CC157E">
        <w:rPr>
          <w:rFonts w:ascii="Times New Roman" w:hAnsi="Times New Roman"/>
          <w:sz w:val="24"/>
          <w:szCs w:val="24"/>
        </w:rPr>
        <w:t>a</w:t>
      </w:r>
      <w:proofErr w:type="spellEnd"/>
      <w:r w:rsidRPr="00CC157E">
        <w:rPr>
          <w:rFonts w:ascii="Times New Roman" w:hAnsi="Times New Roman"/>
          <w:sz w:val="24"/>
          <w:szCs w:val="24"/>
        </w:rPr>
        <w:t xml:space="preserve"> ______</w:t>
      </w:r>
      <w:r w:rsidR="00511081">
        <w:rPr>
          <w:rFonts w:ascii="Times New Roman" w:hAnsi="Times New Roman"/>
          <w:sz w:val="24"/>
          <w:szCs w:val="24"/>
        </w:rPr>
        <w:t xml:space="preserve">__ de __________________ </w:t>
      </w:r>
      <w:proofErr w:type="spellStart"/>
      <w:r w:rsidR="00511081">
        <w:rPr>
          <w:rFonts w:ascii="Times New Roman" w:hAnsi="Times New Roman"/>
          <w:sz w:val="24"/>
          <w:szCs w:val="24"/>
        </w:rPr>
        <w:t>de</w:t>
      </w:r>
      <w:proofErr w:type="spellEnd"/>
      <w:r w:rsidR="00511081">
        <w:rPr>
          <w:rFonts w:ascii="Times New Roman" w:hAnsi="Times New Roman"/>
          <w:sz w:val="24"/>
          <w:szCs w:val="24"/>
        </w:rPr>
        <w:t xml:space="preserve"> 2019</w:t>
      </w:r>
      <w:bookmarkStart w:id="0" w:name="_GoBack"/>
      <w:bookmarkEnd w:id="0"/>
      <w:r w:rsidRPr="00CC157E">
        <w:rPr>
          <w:rFonts w:ascii="Times New Roman" w:hAnsi="Times New Roman"/>
          <w:sz w:val="24"/>
          <w:szCs w:val="24"/>
        </w:rPr>
        <w:t>.</w:t>
      </w:r>
    </w:p>
    <w:p w:rsidR="00AB2C10" w:rsidRPr="00CC157E" w:rsidRDefault="00AB2C10" w:rsidP="00AB2C10">
      <w:pPr>
        <w:pStyle w:val="Standard"/>
        <w:tabs>
          <w:tab w:val="left" w:pos="555"/>
        </w:tabs>
        <w:snapToGrid w:val="0"/>
        <w:ind w:left="555"/>
        <w:jc w:val="both"/>
        <w:rPr>
          <w:rFonts w:ascii="Times New Roman" w:hAnsi="Times New Roman"/>
          <w:sz w:val="24"/>
          <w:szCs w:val="24"/>
        </w:rPr>
      </w:pPr>
    </w:p>
    <w:p w:rsidR="00AB2C10" w:rsidRPr="00CC157E" w:rsidRDefault="00AB2C10" w:rsidP="00AB2C10">
      <w:pPr>
        <w:pStyle w:val="Standard"/>
        <w:tabs>
          <w:tab w:val="left" w:pos="555"/>
        </w:tabs>
        <w:snapToGrid w:val="0"/>
        <w:rPr>
          <w:rFonts w:ascii="Times New Roman" w:hAnsi="Times New Roman"/>
          <w:sz w:val="24"/>
          <w:szCs w:val="24"/>
        </w:rPr>
      </w:pPr>
      <w:r w:rsidRPr="00CC157E">
        <w:rPr>
          <w:rFonts w:ascii="Times New Roman" w:hAnsi="Times New Roman"/>
          <w:sz w:val="24"/>
          <w:szCs w:val="24"/>
        </w:rPr>
        <w:t>El/La Secretario/a – Interventor/a</w:t>
      </w:r>
    </w:p>
    <w:p w:rsidR="00AB2C10" w:rsidRPr="00CC157E" w:rsidRDefault="00AB2C10" w:rsidP="00AB2C10">
      <w:pPr>
        <w:pStyle w:val="Standard"/>
        <w:tabs>
          <w:tab w:val="left" w:pos="555"/>
        </w:tabs>
        <w:snapToGrid w:val="0"/>
        <w:ind w:left="555"/>
        <w:rPr>
          <w:rFonts w:ascii="Times New Roman" w:hAnsi="Times New Roman"/>
          <w:sz w:val="24"/>
          <w:szCs w:val="24"/>
        </w:rPr>
      </w:pPr>
    </w:p>
    <w:p w:rsidR="00AB2C10" w:rsidRPr="00CC157E" w:rsidRDefault="00AB2C10" w:rsidP="00AB2C10">
      <w:pPr>
        <w:pStyle w:val="Standard"/>
        <w:tabs>
          <w:tab w:val="left" w:pos="555"/>
        </w:tabs>
        <w:snapToGrid w:val="0"/>
        <w:rPr>
          <w:rFonts w:ascii="Times New Roman" w:hAnsi="Times New Roman"/>
          <w:sz w:val="24"/>
          <w:szCs w:val="24"/>
        </w:rPr>
      </w:pPr>
      <w:proofErr w:type="spellStart"/>
      <w:r w:rsidRPr="00CC157E">
        <w:rPr>
          <w:rFonts w:ascii="Times New Roman" w:hAnsi="Times New Roman"/>
          <w:sz w:val="24"/>
          <w:szCs w:val="24"/>
        </w:rPr>
        <w:t>Fdo</w:t>
      </w:r>
      <w:proofErr w:type="spellEnd"/>
      <w:r w:rsidRPr="00CC157E">
        <w:rPr>
          <w:rFonts w:ascii="Times New Roman" w:hAnsi="Times New Roman"/>
          <w:sz w:val="24"/>
          <w:szCs w:val="24"/>
        </w:rPr>
        <w:t>: _____________________________</w:t>
      </w:r>
    </w:p>
    <w:p w:rsidR="00AB2C10" w:rsidRPr="00CC157E" w:rsidRDefault="00AB2C10" w:rsidP="00AB2C10">
      <w:pPr>
        <w:shd w:val="clear" w:color="auto" w:fill="FFFFFF"/>
        <w:spacing w:line="360" w:lineRule="exact"/>
        <w:ind w:right="19"/>
        <w:jc w:val="both"/>
        <w:rPr>
          <w:spacing w:val="-16"/>
          <w:lang w:val="es-ES_tradnl" w:eastAsia="es-ES_tradnl"/>
        </w:rPr>
      </w:pPr>
    </w:p>
    <w:p w:rsidR="00AB2C10" w:rsidRDefault="00AB2C10" w:rsidP="00AB2C10">
      <w:pPr>
        <w:shd w:val="clear" w:color="auto" w:fill="FFFFFF"/>
        <w:spacing w:line="360" w:lineRule="exact"/>
        <w:ind w:right="19"/>
        <w:jc w:val="both"/>
        <w:rPr>
          <w:spacing w:val="-16"/>
          <w:lang w:val="es-ES_tradnl" w:eastAsia="es-ES_tradnl"/>
        </w:rPr>
      </w:pPr>
    </w:p>
    <w:p w:rsidR="00CC4686" w:rsidRDefault="00CC4686" w:rsidP="00AB2C10">
      <w:pPr>
        <w:shd w:val="clear" w:color="auto" w:fill="FFFFFF"/>
        <w:spacing w:line="360" w:lineRule="exact"/>
        <w:ind w:right="19"/>
        <w:jc w:val="both"/>
        <w:rPr>
          <w:spacing w:val="-16"/>
          <w:lang w:val="es-ES_tradnl" w:eastAsia="es-ES_tradnl"/>
        </w:rPr>
      </w:pPr>
    </w:p>
    <w:p w:rsidR="00AB2C10" w:rsidRPr="00E771EE" w:rsidRDefault="00AB2C10" w:rsidP="00AB2C10">
      <w:pPr>
        <w:shd w:val="clear" w:color="auto" w:fill="FFFFFF"/>
        <w:spacing w:line="360" w:lineRule="exact"/>
        <w:ind w:right="19"/>
        <w:jc w:val="both"/>
        <w:rPr>
          <w:spacing w:val="-16"/>
          <w:sz w:val="22"/>
          <w:szCs w:val="22"/>
          <w:lang w:val="es-ES_tradnl" w:eastAsia="es-ES_tradnl"/>
        </w:rPr>
      </w:pPr>
    </w:p>
    <w:p w:rsidR="00112BE8" w:rsidRPr="00AB2C10" w:rsidRDefault="00AB2C10" w:rsidP="00370490">
      <w:pPr>
        <w:pStyle w:val="Standard"/>
        <w:tabs>
          <w:tab w:val="left" w:pos="2836"/>
        </w:tabs>
        <w:suppressAutoHyphens w:val="0"/>
        <w:snapToGrid w:val="0"/>
        <w:spacing w:before="100" w:after="100"/>
        <w:jc w:val="both"/>
      </w:pPr>
      <w:r w:rsidRPr="00E771EE">
        <w:rPr>
          <w:rFonts w:ascii="Times New Roman" w:hAnsi="Times New Roman"/>
          <w:sz w:val="20"/>
          <w:szCs w:val="20"/>
        </w:rPr>
        <w:t>(A título orientativo, el informe se podrá basar en los beneficios económicos que pueda generar la inversión durante su vida útil,  en cuanto a ahorro....)</w:t>
      </w:r>
      <w:r w:rsidR="00CC157E">
        <w:rPr>
          <w:rFonts w:ascii="Times New Roman" w:hAnsi="Times New Roman"/>
          <w:sz w:val="20"/>
          <w:szCs w:val="20"/>
        </w:rPr>
        <w:t>.</w:t>
      </w:r>
    </w:p>
    <w:sectPr w:rsidR="00112BE8" w:rsidRPr="00AB2C10" w:rsidSect="00AB2C10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C9"/>
    <w:rsid w:val="00077435"/>
    <w:rsid w:val="00112BE8"/>
    <w:rsid w:val="00370490"/>
    <w:rsid w:val="00511081"/>
    <w:rsid w:val="005B69C9"/>
    <w:rsid w:val="00AB2C10"/>
    <w:rsid w:val="00CC157E"/>
    <w:rsid w:val="00C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7DB05-C894-4E4F-B9C4-D383C1A8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AB2C1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4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49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NIETO CABRERA - DORI</dc:creator>
  <cp:keywords/>
  <dc:description/>
  <cp:lastModifiedBy>NIETO CABRERA - DORI</cp:lastModifiedBy>
  <cp:revision>6</cp:revision>
  <cp:lastPrinted>2018-09-26T11:17:00Z</cp:lastPrinted>
  <dcterms:created xsi:type="dcterms:W3CDTF">2018-09-25T13:09:00Z</dcterms:created>
  <dcterms:modified xsi:type="dcterms:W3CDTF">2019-02-04T09:04:00Z</dcterms:modified>
</cp:coreProperties>
</file>